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4517" w14:textId="5D798374" w:rsidR="00EA4211" w:rsidRPr="000560A6" w:rsidRDefault="00BD5295" w:rsidP="00EA4211">
      <w:pPr>
        <w:jc w:val="both"/>
        <w:rPr>
          <w:rFonts w:ascii="Invention" w:hAnsi="Invention"/>
          <w:b/>
          <w:bCs/>
        </w:rPr>
      </w:pPr>
      <w:r w:rsidRPr="000560A6">
        <w:rPr>
          <w:rFonts w:ascii="Invention" w:hAnsi="Invention"/>
          <w:b/>
          <w:bCs/>
        </w:rPr>
        <w:t xml:space="preserve">AR&amp;D Job Description </w:t>
      </w:r>
    </w:p>
    <w:p w14:paraId="7F657ADD" w14:textId="77777777" w:rsidR="00EA4211" w:rsidRDefault="00EA4211" w:rsidP="00EA4211">
      <w:pPr>
        <w:jc w:val="both"/>
        <w:rPr>
          <w:rFonts w:ascii="Invention" w:hAnsi="Invention"/>
        </w:rPr>
      </w:pPr>
    </w:p>
    <w:p w14:paraId="7327659F" w14:textId="5AB5D0AC" w:rsidR="00EA4211" w:rsidRDefault="00EA4211" w:rsidP="00EA4211">
      <w:pPr>
        <w:jc w:val="both"/>
        <w:rPr>
          <w:rFonts w:ascii="Invention" w:hAnsi="Invention"/>
        </w:rPr>
      </w:pPr>
      <w:r w:rsidRPr="00EA4211">
        <w:rPr>
          <w:rFonts w:ascii="Invention" w:hAnsi="Invention"/>
        </w:rPr>
        <w:t>The Analytical Research &amp; Development department of Merck Research Laboratories is seeking applicants for a Senior Scientist position. The Senior Scientist is a laboratory-based scientific role tasked with solving complex analytical problems at the interface of chemistry, biochemistry, engineering, and lab informatics disciplines to enable development of small-molecule</w:t>
      </w:r>
      <w:r w:rsidR="00764C3F">
        <w:rPr>
          <w:rFonts w:ascii="Invention" w:hAnsi="Invention"/>
        </w:rPr>
        <w:t>s</w:t>
      </w:r>
      <w:r w:rsidRPr="00EA4211">
        <w:rPr>
          <w:rFonts w:ascii="Invention" w:hAnsi="Invention"/>
        </w:rPr>
        <w:t>, biologics, and vaccines.  The successful candidate must function well and be able to collaborate in a diverse, fast-paced, integrated, multidisciplinary team environment.  Research experience should demonstrate successful application of state-of-the-art analytical techniques to solve problems across scientific disciplines, including one or more of the following: separations (HPLC, SFC, GC, CE, IC), solution NMR, mass spectrometry, solid-state analysis (DSC, TGA, DVS, Raman, X-ray diffraction, XRCT, SEM-EDX, ssNMR) &amp; biophysical characterization (CD, IR, IF, MFI, DLS/SLS, Cryo-EM, SAXS) plus related spectroscopic and microscopic techniques,   biochemistry (SDS-PAGE, western blots, protein structure characterization, protein-binding interactions, epitope mapping, protein folding), development and applications of analytical techniques in virology, immunology, and cell biology (for example ELISA, viral infectivity assays, TCID50), as well as classical chemistry and biology techniques. Additional experience in analytical method development, synthetic / physical organic chemistry, molecular or structural biology, process analytical technology (PAT), or lab automation is considered a plus.  Applicants must have effective organizational, multi-tasking, oral / written communications skills, show scientific leadership, and a desire to conduct research and publish.  In addition, prior experience in leading technical personnel and/or analytical projects will aid in distinguishing candidates.</w:t>
      </w:r>
    </w:p>
    <w:p w14:paraId="7B4EB6C0" w14:textId="0C134681" w:rsidR="000560A6" w:rsidRDefault="000560A6" w:rsidP="00EA4211">
      <w:pPr>
        <w:jc w:val="both"/>
        <w:rPr>
          <w:rFonts w:ascii="Invention" w:hAnsi="Invention"/>
        </w:rPr>
      </w:pPr>
    </w:p>
    <w:p w14:paraId="37E0273F" w14:textId="468B4C74" w:rsidR="00764C3F" w:rsidRPr="00764C3F" w:rsidRDefault="00764C3F" w:rsidP="00764C3F">
      <w:pPr>
        <w:pStyle w:val="NormalWeb"/>
        <w:shd w:val="clear" w:color="auto" w:fill="FFFFFF"/>
        <w:spacing w:before="0" w:beforeAutospacing="0" w:after="0" w:afterAutospacing="0"/>
        <w:textAlignment w:val="baseline"/>
        <w:rPr>
          <w:rFonts w:ascii="Invention" w:eastAsiaTheme="minorHAnsi" w:hAnsi="Invention" w:cs="Calibri"/>
          <w:sz w:val="22"/>
          <w:szCs w:val="22"/>
          <w:lang w:eastAsia="en-US"/>
        </w:rPr>
      </w:pPr>
      <w:r w:rsidRPr="00764C3F">
        <w:rPr>
          <w:rFonts w:ascii="Invention" w:eastAsiaTheme="minorHAnsi" w:hAnsi="Invention" w:cs="Calibri"/>
          <w:sz w:val="22"/>
          <w:szCs w:val="22"/>
          <w:lang w:eastAsia="en-US"/>
        </w:rPr>
        <w:t>Education:</w:t>
      </w:r>
    </w:p>
    <w:p w14:paraId="2D4E7846" w14:textId="77777777" w:rsidR="00764C3F" w:rsidRPr="00764C3F" w:rsidRDefault="00764C3F" w:rsidP="00764C3F">
      <w:pPr>
        <w:pStyle w:val="NormalWeb"/>
        <w:shd w:val="clear" w:color="auto" w:fill="FFFFFF"/>
        <w:spacing w:before="0" w:beforeAutospacing="0" w:after="0" w:afterAutospacing="0"/>
        <w:textAlignment w:val="baseline"/>
        <w:rPr>
          <w:rFonts w:ascii="Invention" w:eastAsiaTheme="minorHAnsi" w:hAnsi="Invention" w:cs="Calibri"/>
          <w:sz w:val="22"/>
          <w:szCs w:val="22"/>
          <w:lang w:eastAsia="en-US"/>
        </w:rPr>
      </w:pPr>
      <w:r w:rsidRPr="00764C3F">
        <w:rPr>
          <w:rFonts w:ascii="Invention" w:eastAsiaTheme="minorHAnsi" w:hAnsi="Invention" w:cs="Calibri"/>
          <w:sz w:val="22"/>
          <w:szCs w:val="22"/>
          <w:lang w:eastAsia="en-US"/>
        </w:rPr>
        <w:t>Applicants must hold one one of:</w:t>
      </w:r>
    </w:p>
    <w:p w14:paraId="3668EDD9" w14:textId="6133F9B4" w:rsidR="00764C3F" w:rsidRPr="00764C3F" w:rsidRDefault="00764C3F" w:rsidP="00764C3F">
      <w:pPr>
        <w:pStyle w:val="NormalWeb"/>
        <w:numPr>
          <w:ilvl w:val="0"/>
          <w:numId w:val="1"/>
        </w:numPr>
        <w:shd w:val="clear" w:color="auto" w:fill="FFFFFF"/>
        <w:spacing w:before="0" w:beforeAutospacing="0" w:after="0" w:afterAutospacing="0"/>
        <w:textAlignment w:val="baseline"/>
        <w:rPr>
          <w:rFonts w:ascii="Invention" w:eastAsiaTheme="minorHAnsi" w:hAnsi="Invention" w:cs="Calibri"/>
          <w:sz w:val="22"/>
          <w:szCs w:val="22"/>
          <w:lang w:eastAsia="en-US"/>
        </w:rPr>
      </w:pPr>
      <w:r w:rsidRPr="00764C3F">
        <w:rPr>
          <w:rFonts w:ascii="Invention" w:eastAsiaTheme="minorHAnsi" w:hAnsi="Invention" w:cs="Calibri"/>
          <w:sz w:val="22"/>
          <w:szCs w:val="22"/>
          <w:lang w:eastAsia="en-US"/>
        </w:rPr>
        <w:t xml:space="preserve">PhD Degree </w:t>
      </w:r>
      <w:r>
        <w:rPr>
          <w:rFonts w:ascii="Invention" w:eastAsiaTheme="minorHAnsi" w:hAnsi="Invention" w:cs="Calibri"/>
          <w:sz w:val="22"/>
          <w:szCs w:val="22"/>
          <w:lang w:eastAsia="en-US"/>
        </w:rPr>
        <w:t>in chemistry, biochemistry, pharmaceutical sciences or other related fields.</w:t>
      </w:r>
      <w:r w:rsidRPr="00764C3F">
        <w:rPr>
          <w:rFonts w:ascii="Invention" w:eastAsiaTheme="minorHAnsi" w:hAnsi="Invention" w:cs="Calibri"/>
          <w:sz w:val="22"/>
          <w:szCs w:val="22"/>
          <w:lang w:eastAsia="en-US"/>
        </w:rPr>
        <w:t xml:space="preserve"> </w:t>
      </w:r>
      <w:r>
        <w:rPr>
          <w:rFonts w:ascii="Invention" w:eastAsiaTheme="minorHAnsi" w:hAnsi="Invention" w:cs="Calibri"/>
          <w:sz w:val="22"/>
          <w:szCs w:val="22"/>
          <w:lang w:eastAsia="en-US"/>
        </w:rPr>
        <w:t>Or</w:t>
      </w:r>
      <w:r w:rsidRPr="00764C3F">
        <w:rPr>
          <w:rFonts w:ascii="Invention" w:eastAsiaTheme="minorHAnsi" w:hAnsi="Invention" w:cs="Calibri"/>
          <w:sz w:val="22"/>
          <w:szCs w:val="22"/>
          <w:lang w:eastAsia="en-US"/>
        </w:rPr>
        <w:t xml:space="preserve"> will be graduating with a PhD in 2022 or early 2023.</w:t>
      </w:r>
      <w:r>
        <w:rPr>
          <w:rFonts w:ascii="Invention" w:eastAsiaTheme="minorHAnsi" w:hAnsi="Invention" w:cs="Calibri"/>
          <w:sz w:val="22"/>
          <w:szCs w:val="22"/>
          <w:lang w:eastAsia="en-US"/>
        </w:rPr>
        <w:t xml:space="preserve"> Previous pharmaceutical industry experience is a plus.</w:t>
      </w:r>
    </w:p>
    <w:p w14:paraId="72795E31" w14:textId="77777777" w:rsidR="00764C3F" w:rsidRPr="00764C3F" w:rsidRDefault="00764C3F" w:rsidP="00764C3F">
      <w:pPr>
        <w:pStyle w:val="NormalWeb"/>
        <w:numPr>
          <w:ilvl w:val="0"/>
          <w:numId w:val="1"/>
        </w:numPr>
        <w:shd w:val="clear" w:color="auto" w:fill="FFFFFF"/>
        <w:spacing w:before="0" w:beforeAutospacing="0" w:after="0" w:afterAutospacing="0"/>
        <w:textAlignment w:val="baseline"/>
        <w:rPr>
          <w:rFonts w:ascii="Invention" w:eastAsiaTheme="minorHAnsi" w:hAnsi="Invention" w:cs="Calibri"/>
          <w:sz w:val="22"/>
          <w:szCs w:val="22"/>
          <w:lang w:eastAsia="en-US"/>
        </w:rPr>
      </w:pPr>
      <w:r w:rsidRPr="00764C3F">
        <w:rPr>
          <w:rFonts w:ascii="Invention" w:eastAsiaTheme="minorHAnsi" w:hAnsi="Invention" w:cs="Calibri"/>
          <w:sz w:val="22"/>
          <w:szCs w:val="22"/>
          <w:lang w:eastAsia="en-US"/>
        </w:rPr>
        <w:t>MS plus at least 3 years of pharmaceutical industry experience.</w:t>
      </w:r>
    </w:p>
    <w:p w14:paraId="351F7F21" w14:textId="231FEAFD" w:rsidR="00764C3F" w:rsidRPr="00764C3F" w:rsidRDefault="00764C3F" w:rsidP="00764C3F">
      <w:pPr>
        <w:pStyle w:val="NormalWeb"/>
        <w:numPr>
          <w:ilvl w:val="0"/>
          <w:numId w:val="1"/>
        </w:numPr>
        <w:shd w:val="clear" w:color="auto" w:fill="FFFFFF"/>
        <w:spacing w:before="0" w:beforeAutospacing="0" w:after="0" w:afterAutospacing="0"/>
        <w:textAlignment w:val="baseline"/>
        <w:rPr>
          <w:rFonts w:ascii="Invention" w:eastAsiaTheme="minorHAnsi" w:hAnsi="Invention" w:cs="Calibri"/>
          <w:sz w:val="22"/>
          <w:szCs w:val="22"/>
          <w:lang w:eastAsia="en-US"/>
        </w:rPr>
      </w:pPr>
      <w:r w:rsidRPr="00764C3F">
        <w:rPr>
          <w:rFonts w:ascii="Invention" w:eastAsiaTheme="minorHAnsi" w:hAnsi="Invention" w:cs="Calibri"/>
          <w:sz w:val="22"/>
          <w:szCs w:val="22"/>
          <w:lang w:eastAsia="en-US"/>
        </w:rPr>
        <w:t>BS in Chemistry, Pharmaceutical Sciences or related fields, plus at least 7 years of industry experience.  </w:t>
      </w:r>
    </w:p>
    <w:p w14:paraId="1A86C215" w14:textId="77777777" w:rsidR="00764C3F" w:rsidRPr="00764C3F" w:rsidRDefault="00764C3F" w:rsidP="00764C3F">
      <w:pPr>
        <w:pStyle w:val="NormalWeb"/>
        <w:shd w:val="clear" w:color="auto" w:fill="FFFFFF"/>
        <w:spacing w:before="0" w:beforeAutospacing="0" w:after="0" w:afterAutospacing="0"/>
        <w:ind w:left="360"/>
        <w:textAlignment w:val="baseline"/>
        <w:rPr>
          <w:rFonts w:ascii="Invention" w:eastAsiaTheme="minorHAnsi" w:hAnsi="Invention" w:cs="Calibri"/>
          <w:sz w:val="22"/>
          <w:szCs w:val="22"/>
          <w:lang w:eastAsia="en-US"/>
        </w:rPr>
      </w:pPr>
    </w:p>
    <w:p w14:paraId="145CDC40" w14:textId="56A75CDF" w:rsidR="00764C3F" w:rsidRPr="00764C3F" w:rsidRDefault="00764C3F" w:rsidP="00764C3F">
      <w:pPr>
        <w:pStyle w:val="NormalWeb"/>
        <w:shd w:val="clear" w:color="auto" w:fill="FFFFFF"/>
        <w:spacing w:before="0" w:beforeAutospacing="0" w:after="0" w:afterAutospacing="0"/>
        <w:textAlignment w:val="baseline"/>
        <w:rPr>
          <w:rFonts w:ascii="Invention" w:eastAsiaTheme="minorHAnsi" w:hAnsi="Invention" w:cs="Calibri"/>
          <w:sz w:val="22"/>
          <w:szCs w:val="22"/>
          <w:lang w:eastAsia="en-US"/>
        </w:rPr>
      </w:pPr>
      <w:r w:rsidRPr="00764C3F">
        <w:rPr>
          <w:rFonts w:ascii="Invention" w:eastAsiaTheme="minorHAnsi" w:hAnsi="Invention" w:cs="Calibri"/>
          <w:sz w:val="22"/>
          <w:szCs w:val="22"/>
          <w:lang w:eastAsia="en-US"/>
        </w:rPr>
        <w:t xml:space="preserve">Required </w:t>
      </w:r>
      <w:r>
        <w:rPr>
          <w:rFonts w:ascii="Invention" w:eastAsiaTheme="minorHAnsi" w:hAnsi="Invention" w:cs="Calibri"/>
          <w:sz w:val="22"/>
          <w:szCs w:val="22"/>
          <w:lang w:eastAsia="en-US"/>
        </w:rPr>
        <w:t>Skills</w:t>
      </w:r>
    </w:p>
    <w:p w14:paraId="208E12D7" w14:textId="4330C570" w:rsidR="00764C3F" w:rsidRDefault="00764C3F" w:rsidP="00764C3F">
      <w:pPr>
        <w:pStyle w:val="NormalWeb"/>
        <w:numPr>
          <w:ilvl w:val="0"/>
          <w:numId w:val="2"/>
        </w:numPr>
        <w:shd w:val="clear" w:color="auto" w:fill="FFFFFF"/>
        <w:spacing w:before="0" w:beforeAutospacing="0" w:after="0" w:afterAutospacing="0"/>
        <w:textAlignment w:val="baseline"/>
        <w:rPr>
          <w:rFonts w:ascii="Invention" w:eastAsiaTheme="minorHAnsi" w:hAnsi="Invention" w:cs="Calibri"/>
          <w:sz w:val="22"/>
          <w:szCs w:val="22"/>
          <w:lang w:eastAsia="en-US"/>
        </w:rPr>
      </w:pPr>
      <w:r>
        <w:rPr>
          <w:rFonts w:ascii="Invention" w:eastAsiaTheme="minorHAnsi" w:hAnsi="Invention" w:cs="Calibri"/>
          <w:sz w:val="22"/>
          <w:szCs w:val="22"/>
          <w:lang w:eastAsia="en-US"/>
        </w:rPr>
        <w:t>Strong background and extensive experience with the analytical tools mentioned above</w:t>
      </w:r>
    </w:p>
    <w:p w14:paraId="15B50961" w14:textId="200951A6" w:rsidR="00764C3F" w:rsidRPr="00764C3F" w:rsidRDefault="00764C3F" w:rsidP="00764C3F">
      <w:pPr>
        <w:pStyle w:val="NormalWeb"/>
        <w:numPr>
          <w:ilvl w:val="0"/>
          <w:numId w:val="2"/>
        </w:numPr>
        <w:shd w:val="clear" w:color="auto" w:fill="FFFFFF"/>
        <w:spacing w:before="0" w:beforeAutospacing="0" w:after="0" w:afterAutospacing="0"/>
        <w:textAlignment w:val="baseline"/>
        <w:rPr>
          <w:rFonts w:ascii="Invention" w:eastAsiaTheme="minorHAnsi" w:hAnsi="Invention" w:cs="Calibri"/>
          <w:sz w:val="22"/>
          <w:szCs w:val="22"/>
          <w:lang w:eastAsia="en-US"/>
        </w:rPr>
      </w:pPr>
      <w:r w:rsidRPr="00764C3F">
        <w:rPr>
          <w:rFonts w:ascii="Invention" w:eastAsiaTheme="minorHAnsi" w:hAnsi="Invention" w:cs="Calibri"/>
          <w:sz w:val="22"/>
          <w:szCs w:val="22"/>
          <w:lang w:eastAsia="en-US"/>
        </w:rPr>
        <w:t>A proven record of strong technical problem solving and innovative research</w:t>
      </w:r>
      <w:r>
        <w:rPr>
          <w:rFonts w:ascii="Invention" w:eastAsiaTheme="minorHAnsi" w:hAnsi="Invention" w:cs="Calibri"/>
          <w:sz w:val="22"/>
          <w:szCs w:val="22"/>
          <w:lang w:eastAsia="en-US"/>
        </w:rPr>
        <w:t xml:space="preserve"> </w:t>
      </w:r>
      <w:r w:rsidRPr="00764C3F">
        <w:rPr>
          <w:rFonts w:ascii="Invention" w:eastAsiaTheme="minorHAnsi" w:hAnsi="Invention" w:cs="Calibri"/>
          <w:sz w:val="22"/>
          <w:szCs w:val="22"/>
          <w:lang w:eastAsia="en-US"/>
        </w:rPr>
        <w:t>experience, supported by scientific publications.</w:t>
      </w:r>
    </w:p>
    <w:p w14:paraId="6F140071" w14:textId="77777777" w:rsidR="00764C3F" w:rsidRPr="00764C3F" w:rsidRDefault="00764C3F" w:rsidP="00764C3F">
      <w:pPr>
        <w:pStyle w:val="NormalWeb"/>
        <w:numPr>
          <w:ilvl w:val="0"/>
          <w:numId w:val="2"/>
        </w:numPr>
        <w:shd w:val="clear" w:color="auto" w:fill="FFFFFF"/>
        <w:spacing w:before="0" w:beforeAutospacing="0" w:after="0" w:afterAutospacing="0"/>
        <w:textAlignment w:val="baseline"/>
        <w:rPr>
          <w:rFonts w:ascii="Invention" w:eastAsiaTheme="minorHAnsi" w:hAnsi="Invention" w:cs="Calibri"/>
          <w:sz w:val="22"/>
          <w:szCs w:val="22"/>
          <w:lang w:eastAsia="en-US"/>
        </w:rPr>
      </w:pPr>
      <w:r w:rsidRPr="00764C3F">
        <w:rPr>
          <w:rFonts w:ascii="Invention" w:eastAsiaTheme="minorHAnsi" w:hAnsi="Invention" w:cs="Calibri"/>
          <w:sz w:val="22"/>
          <w:szCs w:val="22"/>
          <w:lang w:eastAsia="en-US"/>
        </w:rPr>
        <w:t>Excellent written and oral communication skills.</w:t>
      </w:r>
    </w:p>
    <w:p w14:paraId="6D61D374" w14:textId="6876FD1E" w:rsidR="00764C3F" w:rsidRDefault="00764C3F" w:rsidP="00764C3F">
      <w:pPr>
        <w:pStyle w:val="NormalWeb"/>
        <w:numPr>
          <w:ilvl w:val="0"/>
          <w:numId w:val="2"/>
        </w:numPr>
        <w:shd w:val="clear" w:color="auto" w:fill="FFFFFF"/>
        <w:spacing w:before="0" w:beforeAutospacing="0" w:after="0" w:afterAutospacing="0"/>
        <w:textAlignment w:val="baseline"/>
        <w:rPr>
          <w:rFonts w:ascii="Invention" w:eastAsiaTheme="minorHAnsi" w:hAnsi="Invention" w:cs="Calibri"/>
          <w:sz w:val="22"/>
          <w:szCs w:val="22"/>
          <w:lang w:eastAsia="en-US"/>
        </w:rPr>
      </w:pPr>
      <w:r w:rsidRPr="00764C3F">
        <w:rPr>
          <w:rFonts w:ascii="Invention" w:eastAsiaTheme="minorHAnsi" w:hAnsi="Invention" w:cs="Calibri"/>
          <w:sz w:val="22"/>
          <w:szCs w:val="22"/>
          <w:lang w:eastAsia="en-US"/>
        </w:rPr>
        <w:t>Strong influence and interpersonal skills.</w:t>
      </w:r>
    </w:p>
    <w:p w14:paraId="37D9699A" w14:textId="2AB4FC88" w:rsidR="00764C3F" w:rsidRDefault="00764C3F" w:rsidP="00764C3F">
      <w:pPr>
        <w:pStyle w:val="NormalWeb"/>
        <w:shd w:val="clear" w:color="auto" w:fill="FFFFFF"/>
        <w:spacing w:before="0" w:beforeAutospacing="0" w:after="0" w:afterAutospacing="0"/>
        <w:textAlignment w:val="baseline"/>
        <w:rPr>
          <w:rFonts w:ascii="Invention" w:eastAsiaTheme="minorHAnsi" w:hAnsi="Invention" w:cs="Calibri"/>
          <w:sz w:val="22"/>
          <w:szCs w:val="22"/>
          <w:lang w:eastAsia="en-US"/>
        </w:rPr>
      </w:pPr>
    </w:p>
    <w:p w14:paraId="7C48C119" w14:textId="7E4CB2AB" w:rsidR="00764C3F" w:rsidRDefault="00764C3F" w:rsidP="00764C3F">
      <w:pPr>
        <w:pStyle w:val="NormalWeb"/>
        <w:shd w:val="clear" w:color="auto" w:fill="FFFFFF"/>
        <w:spacing w:before="0" w:beforeAutospacing="0" w:after="0" w:afterAutospacing="0"/>
        <w:textAlignment w:val="baseline"/>
        <w:rPr>
          <w:rFonts w:ascii="Invention" w:eastAsiaTheme="minorHAnsi" w:hAnsi="Invention" w:cs="Calibri"/>
          <w:sz w:val="22"/>
          <w:szCs w:val="22"/>
          <w:lang w:eastAsia="en-US"/>
        </w:rPr>
      </w:pPr>
      <w:r>
        <w:rPr>
          <w:rFonts w:ascii="Invention" w:eastAsiaTheme="minorHAnsi" w:hAnsi="Invention" w:cs="Calibri"/>
          <w:sz w:val="22"/>
          <w:szCs w:val="22"/>
          <w:lang w:eastAsia="en-US"/>
        </w:rPr>
        <w:t>Locations</w:t>
      </w:r>
    </w:p>
    <w:p w14:paraId="5A4DDD4E" w14:textId="439BE16E" w:rsidR="000560A6" w:rsidRDefault="00764C3F" w:rsidP="00A82543">
      <w:pPr>
        <w:pStyle w:val="NormalWeb"/>
        <w:numPr>
          <w:ilvl w:val="0"/>
          <w:numId w:val="2"/>
        </w:numPr>
        <w:shd w:val="clear" w:color="auto" w:fill="FFFFFF"/>
        <w:spacing w:before="0" w:beforeAutospacing="0" w:after="0" w:afterAutospacing="0"/>
        <w:jc w:val="both"/>
        <w:textAlignment w:val="baseline"/>
      </w:pPr>
      <w:r>
        <w:rPr>
          <w:rFonts w:ascii="Invention" w:eastAsiaTheme="minorHAnsi" w:hAnsi="Invention" w:cs="Calibri"/>
          <w:sz w:val="22"/>
          <w:szCs w:val="22"/>
          <w:lang w:eastAsia="en-US"/>
        </w:rPr>
        <w:t>Rahway (NJ), Kenilworth (NJ), West Point (PA), Boston (MA) or San Francisco (CA)</w:t>
      </w:r>
      <w:r w:rsidRPr="00764C3F">
        <w:rPr>
          <w:rFonts w:ascii="Invention" w:eastAsiaTheme="minorHAnsi" w:hAnsi="Invention" w:cs="Calibri"/>
          <w:sz w:val="22"/>
          <w:szCs w:val="22"/>
          <w:lang w:eastAsia="en-US"/>
        </w:rPr>
        <w:t xml:space="preserve"> </w:t>
      </w:r>
    </w:p>
    <w:sectPr w:rsidR="000560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3D39" w14:textId="77777777" w:rsidR="00EA4211" w:rsidRDefault="00EA4211" w:rsidP="00EA4211">
      <w:r>
        <w:separator/>
      </w:r>
    </w:p>
  </w:endnote>
  <w:endnote w:type="continuationSeparator" w:id="0">
    <w:p w14:paraId="28F45006" w14:textId="77777777" w:rsidR="00EA4211" w:rsidRDefault="00EA4211" w:rsidP="00EA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vention">
    <w:panose1 w:val="020B0503020008020204"/>
    <w:charset w:val="00"/>
    <w:family w:val="swiss"/>
    <w:pitch w:val="variable"/>
    <w:sig w:usb0="A000006F" w:usb1="4000004B" w:usb2="00000000" w:usb3="00000000" w:csb0="0000001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357E" w14:textId="77777777" w:rsidR="00C65166" w:rsidRDefault="00C65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8D94" w14:textId="77777777" w:rsidR="00C65166" w:rsidRDefault="00C65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87FD" w14:textId="77777777" w:rsidR="00C65166" w:rsidRDefault="00C65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0525" w14:textId="77777777" w:rsidR="00EA4211" w:rsidRDefault="00EA4211" w:rsidP="00EA4211">
      <w:r>
        <w:separator/>
      </w:r>
    </w:p>
  </w:footnote>
  <w:footnote w:type="continuationSeparator" w:id="0">
    <w:p w14:paraId="5BBEC29F" w14:textId="77777777" w:rsidR="00EA4211" w:rsidRDefault="00EA4211" w:rsidP="00EA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811F" w14:textId="77777777" w:rsidR="00C65166" w:rsidRDefault="00C65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6353" w14:textId="77777777" w:rsidR="00C65166" w:rsidRDefault="00C65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D297" w14:textId="77777777" w:rsidR="00C65166" w:rsidRDefault="00C65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20C"/>
    <w:multiLevelType w:val="multilevel"/>
    <w:tmpl w:val="784C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120557"/>
    <w:multiLevelType w:val="multilevel"/>
    <w:tmpl w:val="35E4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11"/>
    <w:rsid w:val="000560A6"/>
    <w:rsid w:val="002155A1"/>
    <w:rsid w:val="00764C3F"/>
    <w:rsid w:val="008979CF"/>
    <w:rsid w:val="00941109"/>
    <w:rsid w:val="00BA7A97"/>
    <w:rsid w:val="00BD5295"/>
    <w:rsid w:val="00C65166"/>
    <w:rsid w:val="00D83CF5"/>
    <w:rsid w:val="00EA4211"/>
    <w:rsid w:val="28E6D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5C4580"/>
  <w15:chartTrackingRefBased/>
  <w15:docId w15:val="{6F70B221-56A0-4D05-BD58-9EAEBD14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211"/>
    <w:pPr>
      <w:tabs>
        <w:tab w:val="center" w:pos="4680"/>
        <w:tab w:val="right" w:pos="9360"/>
      </w:tabs>
    </w:pPr>
  </w:style>
  <w:style w:type="character" w:customStyle="1" w:styleId="HeaderChar">
    <w:name w:val="Header Char"/>
    <w:basedOn w:val="DefaultParagraphFont"/>
    <w:link w:val="Header"/>
    <w:uiPriority w:val="99"/>
    <w:rsid w:val="00EA4211"/>
  </w:style>
  <w:style w:type="paragraph" w:styleId="Footer">
    <w:name w:val="footer"/>
    <w:basedOn w:val="Normal"/>
    <w:link w:val="FooterChar"/>
    <w:uiPriority w:val="99"/>
    <w:unhideWhenUsed/>
    <w:rsid w:val="00EA4211"/>
    <w:pPr>
      <w:tabs>
        <w:tab w:val="center" w:pos="4680"/>
        <w:tab w:val="right" w:pos="9360"/>
      </w:tabs>
    </w:pPr>
  </w:style>
  <w:style w:type="character" w:customStyle="1" w:styleId="FooterChar">
    <w:name w:val="Footer Char"/>
    <w:basedOn w:val="DefaultParagraphFont"/>
    <w:link w:val="Footer"/>
    <w:uiPriority w:val="99"/>
    <w:rsid w:val="00EA4211"/>
  </w:style>
  <w:style w:type="paragraph" w:styleId="NormalWeb">
    <w:name w:val="Normal (Web)"/>
    <w:basedOn w:val="Normal"/>
    <w:uiPriority w:val="99"/>
    <w:unhideWhenUsed/>
    <w:rsid w:val="00764C3F"/>
    <w:pPr>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38721">
      <w:bodyDiv w:val="1"/>
      <w:marLeft w:val="0"/>
      <w:marRight w:val="0"/>
      <w:marTop w:val="0"/>
      <w:marBottom w:val="0"/>
      <w:divBdr>
        <w:top w:val="none" w:sz="0" w:space="0" w:color="auto"/>
        <w:left w:val="none" w:sz="0" w:space="0" w:color="auto"/>
        <w:bottom w:val="none" w:sz="0" w:space="0" w:color="auto"/>
        <w:right w:val="none" w:sz="0" w:space="0" w:color="auto"/>
      </w:divBdr>
    </w:div>
    <w:div w:id="1692023111">
      <w:bodyDiv w:val="1"/>
      <w:marLeft w:val="0"/>
      <w:marRight w:val="0"/>
      <w:marTop w:val="0"/>
      <w:marBottom w:val="0"/>
      <w:divBdr>
        <w:top w:val="none" w:sz="0" w:space="0" w:color="auto"/>
        <w:left w:val="none" w:sz="0" w:space="0" w:color="auto"/>
        <w:bottom w:val="none" w:sz="0" w:space="0" w:color="auto"/>
        <w:right w:val="none" w:sz="0" w:space="0" w:color="auto"/>
      </w:divBdr>
    </w:div>
    <w:div w:id="21093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a10f9ac0-5937-4b4f-b459-96aedd9ed2c5" origin="userSelected"/>
</file>

<file path=customXml/item4.xml><?xml version="1.0" encoding="utf-8"?>
<ct:contentTypeSchema xmlns:ct="http://schemas.microsoft.com/office/2006/metadata/contentType" xmlns:ma="http://schemas.microsoft.com/office/2006/metadata/properties/metaAttributes" ct:_="" ma:_="" ma:contentTypeName="Document" ma:contentTypeID="0x0101004C4D035E302E4049B0DD8FFEAA012F92" ma:contentTypeVersion="6" ma:contentTypeDescription="Create a new document." ma:contentTypeScope="" ma:versionID="9678e97eb53fb7791ed11cec047ce500">
  <xsd:schema xmlns:xsd="http://www.w3.org/2001/XMLSchema" xmlns:xs="http://www.w3.org/2001/XMLSchema" xmlns:p="http://schemas.microsoft.com/office/2006/metadata/properties" xmlns:ns2="d6903966-769d-4fcd-90af-b732ac575edf" targetNamespace="http://schemas.microsoft.com/office/2006/metadata/properties" ma:root="true" ma:fieldsID="b502cecb6d06dd5d8c66bf3ff5f4585f" ns2:_="">
    <xsd:import namespace="d6903966-769d-4fcd-90af-b732ac575ed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03966-769d-4fcd-90af-b732ac575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B8C31-EDAD-4E71-B55C-693A6686340E}">
  <ds:schemaRefs>
    <ds:schemaRef ds:uri="http://schemas.microsoft.com/sharepoint/v3/contenttype/forms"/>
  </ds:schemaRefs>
</ds:datastoreItem>
</file>

<file path=customXml/itemProps2.xml><?xml version="1.0" encoding="utf-8"?>
<ds:datastoreItem xmlns:ds="http://schemas.openxmlformats.org/officeDocument/2006/customXml" ds:itemID="{F48D6DA4-8759-4059-B99D-B291DA3FAC40}">
  <ds:schemaRefs>
    <ds:schemaRef ds:uri="http://schemas.openxmlformats.org/package/2006/metadata/core-properties"/>
    <ds:schemaRef ds:uri="http://purl.org/dc/elements/1.1/"/>
    <ds:schemaRef ds:uri="http://schemas.microsoft.com/office/infopath/2007/PartnerControls"/>
    <ds:schemaRef ds:uri="9a2e790b-b9a1-4e6a-9d4e-f948df04d3ae"/>
    <ds:schemaRef ds:uri="cb334e05-c881-42a5-965c-8add824de982"/>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0DF7D39-BB43-493B-9378-5CC0AB0B7DA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37DAEFA9-E66F-43E0-B5C2-D9CA485DC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03966-769d-4fcd-90af-b732ac575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407</Words>
  <Characters>2324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Schwalm, Erica Lynne</dc:creator>
  <cp:keywords/>
  <dc:description/>
  <cp:lastModifiedBy>Bothe, Jameson</cp:lastModifiedBy>
  <cp:revision>2</cp:revision>
  <dcterms:created xsi:type="dcterms:W3CDTF">2022-08-04T17:18:00Z</dcterms:created>
  <dcterms:modified xsi:type="dcterms:W3CDTF">2022-08-04T17:18:00Z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9dd68268-ccef-492b-841d-29143074c7e3</vt:lpwstr>
  </property>
  <property fmtid="{D5CDD505-2E9C-101B-9397-08002B2CF9AE}" pid="3" name="bjDocumentSecurityLabel">
    <vt:lpwstr>No Classification Selected</vt:lpwstr>
  </property>
  <property fmtid="{D5CDD505-2E9C-101B-9397-08002B2CF9AE}" pid="4" name="bjSaver">
    <vt:lpwstr>2KzPrx8cdCQf4zSxyTzIeCxRlwBMYJYB</vt:lpwstr>
  </property>
  <property fmtid="{D5CDD505-2E9C-101B-9397-08002B2CF9AE}" pid="5" name="ContentTypeId">
    <vt:lpwstr>0x0101004C4D035E302E4049B0DD8FFEAA012F92</vt:lpwstr>
  </property>
  <property fmtid="{D5CDD505-2E9C-101B-9397-08002B2CF9AE}" pid="6" name="_AdHocReviewCycleID">
    <vt:i4>1593781262</vt:i4>
  </property>
  <property fmtid="{D5CDD505-2E9C-101B-9397-08002B2CF9AE}" pid="7" name="_NewReviewCycle">
    <vt:lpwstr/>
  </property>
  <property fmtid="{D5CDD505-2E9C-101B-9397-08002B2CF9AE}" pid="8" name="_EmailSubject">
    <vt:lpwstr>Recruiting Stuff</vt:lpwstr>
  </property>
  <property fmtid="{D5CDD505-2E9C-101B-9397-08002B2CF9AE}" pid="9" name="_AuthorEmail">
    <vt:lpwstr>jameson.bothe@merck.com</vt:lpwstr>
  </property>
  <property fmtid="{D5CDD505-2E9C-101B-9397-08002B2CF9AE}" pid="10" name="_AuthorEmailDisplayName">
    <vt:lpwstr>Bothe, Jameson</vt:lpwstr>
  </property>
</Properties>
</file>